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C353906" w14:paraId="5EDBE7D4" wp14:textId="58146265">
      <w:pPr>
        <w:spacing w:line="254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  <w:r w:rsidRPr="722FE77E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UMOWA O DOSTARCZANIE TOWARU nr </w:t>
      </w:r>
      <w:r w:rsidRPr="722FE77E" w:rsidR="6E20D8C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6</w:t>
      </w:r>
      <w:r w:rsidRPr="722FE77E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/</w:t>
      </w:r>
      <w:r w:rsidRPr="722FE77E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202</w:t>
      </w:r>
      <w:r w:rsidRPr="722FE77E" w:rsidR="0FEF79BE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5</w:t>
      </w:r>
    </w:p>
    <w:p w:rsidR="19C7EF5C" w:rsidP="19C7EF5C" w:rsidRDefault="19C7EF5C" w14:paraId="7AE50496" w14:textId="5BE3CC44">
      <w:pPr>
        <w:pStyle w:val="Normal"/>
        <w:spacing w:line="254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</w:p>
    <w:p xmlns:wp14="http://schemas.microsoft.com/office/word/2010/wordml" w:rsidP="1CEBCE6D" w14:paraId="6A731A7B" wp14:textId="58348F00">
      <w:pPr>
        <w:spacing w:line="254" w:lineRule="auto"/>
        <w:jc w:val="both"/>
      </w:pP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zawarta w dniu </w:t>
      </w:r>
      <w:r w:rsidRPr="7994FA28" w:rsidR="7F907478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02.01.2026r.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Kórniku pomiędzy Miastem i Gminą Kórnik, ul. Plac Niepodległości 1, 62-035 Kórnik, - Szkoła Podstawowa im. Jana Paw</w:t>
      </w:r>
      <w:r w:rsidRPr="7994FA28" w:rsidR="5B97A28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ła II ul. Ogrodowa 21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,</w:t>
      </w:r>
      <w:r w:rsidRPr="7994FA28" w:rsidR="615C7E65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Szczodrzykowo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62-035 Kórnik reprezentowanym przez </w:t>
      </w:r>
      <w:r w:rsidRPr="7994FA28" w:rsidR="6132C92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Marzenę Dominiak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, Dyrektora </w:t>
      </w:r>
      <w:r w:rsidRPr="7994FA28" w:rsidR="55541AC9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zwaną dalej </w:t>
      </w:r>
      <w:r w:rsidRPr="7994FA28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„Zamawiającym”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, </w:t>
      </w:r>
    </w:p>
    <w:p xmlns:wp14="http://schemas.microsoft.com/office/word/2010/wordml" w:rsidP="1CEBCE6D" w14:paraId="07D0B137" wp14:textId="7D4EB2F5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a</w:t>
      </w:r>
    </w:p>
    <w:p xmlns:wp14="http://schemas.microsoft.com/office/word/2010/wordml" w:rsidP="1CEBCE6D" w14:paraId="6B52448F" wp14:textId="16FC116C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…………………………………………………………………………………….</w:t>
      </w:r>
    </w:p>
    <w:p xmlns:wp14="http://schemas.microsoft.com/office/word/2010/wordml" w:rsidP="1CEBCE6D" w14:paraId="0B0C0314" wp14:textId="6EBF2DF3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……………………………………………………………………………………</w:t>
      </w:r>
    </w:p>
    <w:p xmlns:wp14="http://schemas.microsoft.com/office/word/2010/wordml" w:rsidP="1CEBCE6D" w14:paraId="524DFB21" wp14:textId="3F0DC74D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……………………………………………………………………………………</w:t>
      </w:r>
    </w:p>
    <w:p xmlns:wp14="http://schemas.microsoft.com/office/word/2010/wordml" w:rsidP="1CEBCE6D" w14:paraId="1F3C5F01" wp14:textId="5310EB27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zwaną/zwanym dalej </w:t>
      </w: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„Wykonawcą”.</w:t>
      </w:r>
    </w:p>
    <w:p xmlns:wp14="http://schemas.microsoft.com/office/word/2010/wordml" w:rsidP="1CEBCE6D" w14:paraId="47F43AB5" wp14:textId="49ECF462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łącznie zwani także </w:t>
      </w: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„Stronami”</w:t>
      </w:r>
    </w:p>
    <w:p xmlns:wp14="http://schemas.microsoft.com/office/word/2010/wordml" w:rsidP="1CEBCE6D" w14:paraId="6B36B2F0" wp14:textId="6AB66542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Niniejsza umowa zostaje zawarta w rezultacie dokonania przez Zamawiającego wyboru oferty Wykonawcy w wyniku postępowania na platformie zakupowej open nexus. Nie mają zastosowania przepisy Prawo zamówień publicznych z ustawy z dnia 11 września 2019r,   Art. 2 ust1.pkt 1.</w:t>
      </w:r>
    </w:p>
    <w:p xmlns:wp14="http://schemas.microsoft.com/office/word/2010/wordml" w:rsidP="1CEBCE6D" w14:paraId="76E4FC36" wp14:textId="70299C25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E9F4097" wp14:textId="25423134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1.</w:t>
      </w:r>
    </w:p>
    <w:p xmlns:wp14="http://schemas.microsoft.com/office/word/2010/wordml" w:rsidP="1CEBCE6D" w14:paraId="3121B218" wp14:textId="4796F64C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PRZEDMIOT UMOWY</w:t>
      </w:r>
    </w:p>
    <w:p xmlns:wp14="http://schemas.microsoft.com/office/word/2010/wordml" w:rsidP="1CEBCE6D" w14:paraId="0737C335" wp14:textId="683783FB">
      <w:pPr>
        <w:pStyle w:val="ListParagraph"/>
        <w:spacing w:line="254" w:lineRule="auto"/>
      </w:pP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Przedmiotem umowy jest sprzedaż wraz z dostarczeniem do siedziby </w:t>
      </w:r>
      <w:r w:rsidRPr="7994FA28" w:rsidR="1A3C87B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 Podstawowej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Szczodrzykowie, w okresie 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od dnia 0</w:t>
      </w:r>
      <w:r w:rsidRPr="7994FA28" w:rsidR="07A058B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2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.0</w:t>
      </w:r>
      <w:r w:rsidRPr="7994FA28" w:rsidR="169E7D29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1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.2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02</w:t>
      </w:r>
      <w:r w:rsidRPr="7994FA28" w:rsidR="0E2F11A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</w:t>
      </w:r>
      <w:r w:rsidRPr="7994FA28" w:rsidR="2C17AA8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r. do dnia </w:t>
      </w:r>
      <w:r w:rsidRPr="7994FA28" w:rsidR="491560D2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30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7994FA28" w:rsidR="0A357168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06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.202</w:t>
      </w:r>
      <w:r w:rsidRPr="7994FA28" w:rsidR="65326A1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</w:t>
      </w:r>
      <w:r w:rsidRPr="7994FA28" w:rsidR="7084E30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r., nabiał 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zwanych dalej „artykułami”, określonych w załączniku nr </w:t>
      </w:r>
      <w:r w:rsidRPr="7994FA28" w:rsidR="338F9AE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do umowy.</w:t>
      </w:r>
    </w:p>
    <w:p xmlns:wp14="http://schemas.microsoft.com/office/word/2010/wordml" w:rsidP="1CEBCE6D" w14:paraId="759FA4A3" wp14:textId="781E0A99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xmlns:wp14="http://schemas.microsoft.com/office/word/2010/wordml" w:rsidP="1CEBCE6D" w14:paraId="74820F84" wp14:textId="653F1008">
      <w:pPr>
        <w:pStyle w:val="ListParagraph"/>
        <w:spacing w:line="254" w:lineRule="auto"/>
      </w:pPr>
      <w:r w:rsidRPr="7E89B5D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7 do niniejszej umowy. </w:t>
      </w:r>
    </w:p>
    <w:p xmlns:wp14="http://schemas.microsoft.com/office/word/2010/wordml" w:rsidP="1CEBCE6D" w14:paraId="0BD50897" wp14:textId="6E0D6F54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oświadcza, że dostarczane artykuły są dopuszczone do powszechnego stosowania i posiadają wszelkie wymagane zezwolenia i atesty.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ponosi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odpowiedzialność za jakość dostarczanych artykułów, kompletność asortymentu i zgodność poszczególnych dostaw z zamówieniem, jak również za szkody wyrządzone podczas dostarczenia towaru niewłaściwej jakości.</w:t>
      </w:r>
    </w:p>
    <w:p xmlns:wp14="http://schemas.microsoft.com/office/word/2010/wordml" w:rsidP="1CEBCE6D" w14:paraId="25481907" wp14:textId="3D3045C0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Artykuły będące przedmiotem umowy będą świeże w momencie ich dostarczania i będą posiadać aktualny termin przydatności do spożycia przez min. 14 dni od momentu dostarczenia, jeśli jest to możliwe z uwagi na właściwości produktu.</w:t>
      </w:r>
    </w:p>
    <w:p xmlns:wp14="http://schemas.microsoft.com/office/word/2010/wordml" w:rsidP="1CEBCE6D" w14:paraId="18B6D35D" wp14:textId="20890545">
      <w:pPr>
        <w:pStyle w:val="ListParagraph"/>
        <w:spacing w:line="254" w:lineRule="auto"/>
      </w:pPr>
      <w:r w:rsidRPr="2A075A9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udziela gwarancji jakości na dostarczone artykuły, zgodnej z terminem przydatności do spożycia określonym przez producenta, których termin ważności upływa nie wcześniej </w:t>
      </w:r>
      <w:r w:rsidRPr="2A075A9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niż 14 dni</w:t>
      </w:r>
      <w:r w:rsidRPr="2A075A9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po dacie dostawy.</w:t>
      </w:r>
    </w:p>
    <w:p xmlns:wp14="http://schemas.microsoft.com/office/word/2010/wordml" w:rsidP="1CEBCE6D" w14:paraId="45CC4EBB" wp14:textId="654CBC90">
      <w:pPr>
        <w:pStyle w:val="ListParagraph"/>
        <w:spacing w:line="254" w:lineRule="auto"/>
      </w:pPr>
      <w:r w:rsidRPr="722FE77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Podane w załączniku nr </w:t>
      </w:r>
      <w:r w:rsidRPr="722FE77E" w:rsidR="742057E6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</w:t>
      </w:r>
      <w:r w:rsidRPr="722FE77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do umowy ilości artykułów są ilościami maksymalnymi.</w:t>
      </w:r>
    </w:p>
    <w:p xmlns:wp14="http://schemas.microsoft.com/office/word/2010/wordml" w:rsidP="1CEBCE6D" w14:paraId="051F9533" wp14:textId="0E391CEC">
      <w:pPr>
        <w:pStyle w:val="ListParagraph"/>
        <w:spacing w:line="254" w:lineRule="auto"/>
      </w:pPr>
      <w:r w:rsidRPr="5C2CFA37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Nabiał mus</w:t>
      </w:r>
      <w:r w:rsidRPr="5C2CFA37" w:rsidR="73A3C498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i</w:t>
      </w:r>
      <w:r w:rsidRPr="5C2CFA37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być wysokiej jakości, a w szczególności:</w:t>
      </w:r>
    </w:p>
    <w:p xmlns:wp14="http://schemas.microsoft.com/office/word/2010/wordml" w:rsidP="1CEBCE6D" w14:paraId="1471E61C" wp14:textId="008A5E51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pod względem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organoleptycznym</w:t>
      </w:r>
      <w:r w:rsidRPr="558D368A" w:rsidR="1CD9C2B7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(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wygląd, smak, zapach)</w:t>
      </w:r>
    </w:p>
    <w:p xmlns:wp14="http://schemas.microsoft.com/office/word/2010/wordml" w:rsidP="1CEBCE6D" w14:paraId="2AE24F5E" wp14:textId="4026467D">
      <w:pPr>
        <w:pStyle w:val="ListParagraph"/>
        <w:spacing w:line="254" w:lineRule="auto"/>
      </w:pPr>
      <w:r w:rsidRPr="66F446D6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muszą posiadać maksymalny okres przydatności do spożycia przewidziany dla danego artykułu, licząc od dnia dostawy</w:t>
      </w:r>
      <w:r w:rsidRPr="66F446D6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muszą być pierwszego gatunku.</w:t>
      </w:r>
    </w:p>
    <w:p xmlns:wp14="http://schemas.microsoft.com/office/word/2010/wordml" w:rsidP="1CEBCE6D" w14:paraId="6849193D" wp14:textId="1F649F6D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w czasie trwania niniejszej umowy może zmniejszyć lub zwiększyć ilość objętych umową artykułów. Zmniejszenie to lub zwiększenie nie może przekroczyć 30% ilości i wartości poszczególnych rodzajów artykułów oraz nie mogą spowodować zwiększenia ceny Wykonawcy.</w:t>
      </w:r>
    </w:p>
    <w:p xmlns:wp14="http://schemas.microsoft.com/office/word/2010/wordml" w:rsidP="1CEBCE6D" w14:paraId="73EC4AFE" wp14:textId="6F5BEEE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xmlns:wp14="http://schemas.microsoft.com/office/word/2010/wordml" w:rsidP="1CEBCE6D" w14:paraId="6C50A68F" wp14:textId="1950197C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9B03B6C" wp14:textId="218442A8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2.</w:t>
      </w:r>
    </w:p>
    <w:p xmlns:wp14="http://schemas.microsoft.com/office/word/2010/wordml" w:rsidP="1CEBCE6D" w14:paraId="3A9B1E71" wp14:textId="4DEC8333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ZAMAWIANIE I DOSTARCZANIE ARTYKUŁÓW</w:t>
      </w:r>
    </w:p>
    <w:p xmlns:wp14="http://schemas.microsoft.com/office/word/2010/wordml" w:rsidP="1CEBCE6D" w14:paraId="1F378D3F" wp14:textId="7D837DFA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558D368A" w14:paraId="74EFCE4C" wp14:textId="60EDB526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Poszczególne zamówienia partii towarów składane pocztą elektroniczną przez upoważnionych przez Zamawiającego pracowników </w:t>
      </w:r>
      <w:r w:rsidRPr="558D368A" w:rsidR="6758D9E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, z minimum jednodniowym wyprzedzeniem, najpóźniej do godz. 12.00.</w:t>
      </w:r>
    </w:p>
    <w:p xmlns:wp14="http://schemas.microsoft.com/office/word/2010/wordml" w:rsidP="1CEBCE6D" w14:paraId="216FCA0E" wp14:textId="0DA71EAB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Zamówienie powinno określać rodzaj (nazwę) i ilość zamawianych artykułów.</w:t>
      </w:r>
    </w:p>
    <w:p xmlns:wp14="http://schemas.microsoft.com/office/word/2010/wordml" w:rsidP="558D368A" w14:paraId="6D3C66CD" wp14:textId="0354DA78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213ED87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zobowiązany jest dostarczać do </w:t>
      </w:r>
      <w:r w:rsidRPr="213ED87E" w:rsidR="46AB4C7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 im. Jana Pawła II</w:t>
      </w:r>
      <w:r w:rsidRPr="213ED87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Szczodrzykowie w częściach określonych przez Zamawiającego zamówione artykuły transportem własnym lub zleconym, przystosowanym do przewozu żywności zgodnie z obowiązującymi przepisami, na własny koszt i ryzyko.</w:t>
      </w:r>
    </w:p>
    <w:p xmlns:wp14="http://schemas.microsoft.com/office/word/2010/wordml" w:rsidP="1CEBCE6D" w14:paraId="48CBB46C" wp14:textId="1FC9DFB4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zobowiązany jest do wyładowania towaru oraz przetransportowania go do wyznaczonego pomieszczenia</w:t>
      </w:r>
      <w:r w:rsidRPr="558D368A" w:rsidR="7EE99B4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szkole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</w:p>
    <w:p xmlns:wp14="http://schemas.microsoft.com/office/word/2010/wordml" w:rsidP="558D368A" w14:paraId="20416863" wp14:textId="1AFBEF42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66F446D6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zobowiązany jest dostarczać artykuły w dni robocze do godziny 12.00.</w:t>
      </w:r>
      <w:r w:rsidRPr="66F446D6" w:rsidR="3A526199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66F446D6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Przez dni robocze należy rozumieć dni od poniedziałku do piątku, z wyjątkiem dni ustawowo wolnych od pracy.</w:t>
      </w:r>
    </w:p>
    <w:p xmlns:wp14="http://schemas.microsoft.com/office/word/2010/wordml" w:rsidP="1CEBCE6D" w14:paraId="5FD8B4D1" wp14:textId="2C931608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niezwłocznie zawiadamia Zamawiającego o braku możliwości zrealizowania dostawy w określonym terminie i ustalając jednocześnie z Zamawiającym nowy termin dostawy. </w:t>
      </w:r>
    </w:p>
    <w:p xmlns:wp14="http://schemas.microsoft.com/office/word/2010/wordml" w:rsidP="1CEBCE6D" w14:paraId="43207918" wp14:textId="69F2064B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xmlns:wp14="http://schemas.microsoft.com/office/word/2010/wordml" w:rsidP="1CEBCE6D" w14:paraId="5C55E1D5" wp14:textId="399D352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Odbiór artykułów odbywać się będzie na podstawie wystawionej przez Wykonawcę faktury VAT lub dowodu dostawy.</w:t>
      </w:r>
    </w:p>
    <w:p xmlns:wp14="http://schemas.microsoft.com/office/word/2010/wordml" w:rsidP="1CEBCE6D" w14:paraId="279ED8AE" wp14:textId="2D7F9BF1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xmlns:wp14="http://schemas.microsoft.com/office/word/2010/wordml" w:rsidP="1CEBCE6D" w14:paraId="647BB1CD" wp14:textId="4AB89F3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7.30 dnia następnego.</w:t>
      </w:r>
    </w:p>
    <w:p xmlns:wp14="http://schemas.microsoft.com/office/word/2010/wordml" w:rsidP="1CEBCE6D" w14:paraId="696010B2" wp14:textId="159A47F1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xmlns:wp14="http://schemas.microsoft.com/office/word/2010/wordml" w:rsidP="1CEBCE6D" w14:paraId="40BFC482" wp14:textId="6B958139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04E764F7" wp14:textId="4F81C0C2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3.</w:t>
      </w:r>
    </w:p>
    <w:p xmlns:wp14="http://schemas.microsoft.com/office/word/2010/wordml" w:rsidP="1CEBCE6D" w14:paraId="5C471BBC" wp14:textId="48456A6A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CENA I PŁATNOŚĆ</w:t>
      </w:r>
    </w:p>
    <w:p xmlns:wp14="http://schemas.microsoft.com/office/word/2010/wordml" w:rsidP="1CEBCE6D" w14:paraId="21B27E70" wp14:textId="176FD6D1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29E6F405" wp14:textId="1A979CF1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Maksymalna wartość przedmiotu umowy nie przekroczy kwoty ………………. zł brutto, (słownie złotych brutto …………………………………) w tym należny podatek VAT.</w:t>
      </w:r>
    </w:p>
    <w:p xmlns:wp14="http://schemas.microsoft.com/office/word/2010/wordml" w:rsidP="1CEBCE6D" w14:paraId="78F82468" wp14:textId="6473867D">
      <w:pPr>
        <w:pStyle w:val="ListParagraph"/>
        <w:spacing w:line="254" w:lineRule="auto"/>
      </w:pPr>
      <w:r w:rsidRPr="5C2CFA37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gwarantuje niezmienność cen jednostkowych brutto wszystkich pozycji asortymentowych artykułów zawartych w </w:t>
      </w:r>
      <w:r w:rsidRPr="5C2CFA37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Załączniku (</w:t>
      </w:r>
      <w:r w:rsidRPr="5C2CFA37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ofercie cenowej i kalkulacji cenowej artykułów) przez okres realizacji umowy. W/w. ceny przez okres trwania umowy nie będą podlegały waloryzacji.</w:t>
      </w:r>
    </w:p>
    <w:p xmlns:wp14="http://schemas.microsoft.com/office/word/2010/wordml" w:rsidP="1CEBCE6D" w14:paraId="4E7A9BA6" wp14:textId="09688EC6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xmlns:wp14="http://schemas.microsoft.com/office/word/2010/wordml" w:rsidP="1CEBCE6D" w14:paraId="16FD6E83" wp14:textId="4157618F">
      <w:pPr>
        <w:pStyle w:val="ListParagraph"/>
        <w:spacing w:line="254" w:lineRule="auto"/>
      </w:pP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Po każdorazowej dostawie przez Wykonawcę zamówionych przez Zamawiającego artykułów oraz po stwierdzeniu przez pracownika </w:t>
      </w:r>
      <w:r w:rsidRPr="7994FA28" w:rsidR="0A152B7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szkoły 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ich prawidłowej ilości i jakości, Zamawiający zobowiązuje się do zapłaty ceny na podstawie faktur częściowych za poszczególne dostawy wystawionych przez Wykonawcę, w terminie 14 dni od daty otrzymania prawidłowo wystawionej faktury VAT. Zapłata 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nastąpi przelewem</w:t>
      </w:r>
      <w:r w:rsidRPr="7994FA2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na rachunek bankowy Wykonawcy wskazany na fakturze.</w:t>
      </w:r>
    </w:p>
    <w:p w:rsidR="20E384E6" w:rsidP="7994FA28" w:rsidRDefault="20E384E6" w14:paraId="15CB095B" w14:textId="4023F61C">
      <w:pPr>
        <w:spacing w:line="254" w:lineRule="auto"/>
        <w:ind w:left="72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7994FA28" w:rsidR="20E384E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>W przypadku wystawienia faktury ustrukturyzowanej, o której mowa w art. 2 pkt 32a ustawy o podatku od towarów i usług (dalej: faktura KSeF), Wykonawca zobowiązany jest do oznaczenia jej w następujący sposób:</w:t>
      </w:r>
    </w:p>
    <w:p w:rsidR="7994FA28" w:rsidP="7994FA28" w:rsidRDefault="7994FA28" w14:paraId="438C134C" w14:textId="020C92E5">
      <w:pPr>
        <w:spacing w:line="254" w:lineRule="auto"/>
        <w:ind w:left="72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</w:p>
    <w:p w:rsidR="20E384E6" w:rsidP="7994FA28" w:rsidRDefault="20E384E6" w14:paraId="62EEE594" w14:textId="23E93FE8">
      <w:pPr>
        <w:spacing w:line="254" w:lineRule="auto"/>
        <w:ind w:left="72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7994FA28" w:rsidR="20E384E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>a. jako Podmiot2 na fakturze KSeF należy wskazać następujące dane:</w:t>
      </w:r>
    </w:p>
    <w:p w:rsidR="20E384E6" w:rsidP="7994FA28" w:rsidRDefault="20E384E6" w14:paraId="04C45E75" w14:textId="4B454D8E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7994FA28" w:rsidR="20E384E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Miasto i Gmina Kórnik,</w:t>
      </w:r>
    </w:p>
    <w:p w:rsidR="20E384E6" w:rsidP="7994FA28" w:rsidRDefault="20E384E6" w14:paraId="49D79952" w14:textId="4743F93E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7994FA28" w:rsidR="20E384E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ul. Pl. Niepodległości 1,</w:t>
      </w:r>
    </w:p>
    <w:p w:rsidR="20E384E6" w:rsidP="7994FA28" w:rsidRDefault="20E384E6" w14:paraId="792671BF" w14:textId="242F2B25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7994FA28" w:rsidR="20E384E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62-035 Kórnik,</w:t>
      </w:r>
    </w:p>
    <w:p w:rsidR="20E384E6" w:rsidP="7994FA28" w:rsidRDefault="20E384E6" w14:paraId="52ECA992" w14:textId="5700CB45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7994FA28" w:rsidR="20E384E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NIP: 7772717606,</w:t>
      </w:r>
    </w:p>
    <w:p w:rsidR="20E384E6" w:rsidP="7994FA28" w:rsidRDefault="20E384E6" w14:paraId="31D6D3BD" w14:textId="6E3A7595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7994FA28" w:rsidR="20E384E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Oraz zaznaczyć wartość “1” w polu JST (oznacza to wybór JST),</w:t>
      </w:r>
    </w:p>
    <w:p w:rsidR="20E384E6" w:rsidP="7994FA28" w:rsidRDefault="20E384E6" w14:paraId="40078257" w14:textId="501C8F68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7994FA28" w:rsidR="20E384E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b. jako Podmiot3 na fakturze KSeF należy wskazać następujące dane:</w:t>
      </w:r>
    </w:p>
    <w:p w:rsidR="20E384E6" w:rsidP="7994FA28" w:rsidRDefault="20E384E6" w14:paraId="51CD80DD" w14:textId="24D8B65B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7994FA28" w:rsidR="20E384E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Szkoła Podstawowa im. Jana Pawła II w Szczodrzykowie,</w:t>
      </w:r>
    </w:p>
    <w:p w:rsidR="20E384E6" w:rsidP="7994FA28" w:rsidRDefault="20E384E6" w14:paraId="38BB05E3" w14:textId="54499027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7994FA28" w:rsidR="20E384E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Ul. Ogrodowa 21, Szczodrzykowo</w:t>
      </w:r>
    </w:p>
    <w:p w:rsidR="20E384E6" w:rsidP="7994FA28" w:rsidRDefault="20E384E6" w14:paraId="30E3CF82" w14:textId="1E99E428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7994FA28" w:rsidR="20E384E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62-035 Kórnik, NIP 7772553122.</w:t>
      </w:r>
    </w:p>
    <w:p w:rsidR="7994FA28" w:rsidP="7994FA28" w:rsidRDefault="7994FA28" w14:paraId="221B2197" w14:textId="77988370">
      <w:pPr>
        <w:spacing w:line="254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</w:p>
    <w:p xmlns:wp14="http://schemas.microsoft.com/office/word/2010/wordml" w:rsidP="1CEBCE6D" w14:paraId="19FFB037" wp14:textId="3BF5355C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4.</w:t>
      </w:r>
    </w:p>
    <w:p xmlns:wp14="http://schemas.microsoft.com/office/word/2010/wordml" w:rsidP="1CEBCE6D" w14:paraId="65641735" wp14:textId="49DA165C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KARY UMOWNE</w:t>
      </w:r>
    </w:p>
    <w:p xmlns:wp14="http://schemas.microsoft.com/office/word/2010/wordml" w:rsidP="1CEBCE6D" w14:paraId="60467B03" wp14:textId="44309B67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Zamawiający może skorzystać z uprawnienia do obciążenia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Wykonawcy karą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umowną:</w:t>
      </w:r>
    </w:p>
    <w:p xmlns:wp14="http://schemas.microsoft.com/office/word/2010/wordml" w:rsidP="1CEBCE6D" w14:paraId="78BDCA2E" wp14:textId="2ECD37A1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za zwłokę w dostarczeniu zamówionych artykułów w wyznaczonym przez Zamawiającego, terminie realizacji zamówienia- w wysokości 200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zł,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za każdy dzień zwłoki realizacji zamówienia</w:t>
      </w:r>
    </w:p>
    <w:p xmlns:wp14="http://schemas.microsoft.com/office/word/2010/wordml" w:rsidP="1CEBCE6D" w14:paraId="3B27B68F" wp14:textId="4CB9972C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 odstąpienie przez którąkolwiek ze Stron od umowy z przyczyn leżących po stronie Wykonawcy- w wysokości 10% kwoty brutto, określonej w § 3 ust.1-,</w:t>
      </w:r>
    </w:p>
    <w:p xmlns:wp14="http://schemas.microsoft.com/office/word/2010/wordml" w:rsidP="1CEBCE6D" w14:paraId="17CD14A4" wp14:textId="74B7B16F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 niedostarczenie artykułów właściwych (wolnych od wad) w terminie, o którym mowa w § 2 ust.10 w wysokości 200 zł. za każdy dzień zwłoki realizacji  zamówienia,</w:t>
      </w:r>
    </w:p>
    <w:p xmlns:wp14="http://schemas.microsoft.com/office/word/2010/wordml" w:rsidP="1CEBCE6D" w14:paraId="004E994B" wp14:textId="1B1AF6DF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Naliczenie kar umownych nie wyłącza możliwości dochodzenia przez Zamawiającego odszkodowania przewyższającego ich wysokość aż do wysokości faktycznie poniesionej szkody.</w:t>
      </w:r>
    </w:p>
    <w:p xmlns:wp14="http://schemas.microsoft.com/office/word/2010/wordml" w:rsidP="1CEBCE6D" w14:paraId="32DAE52B" wp14:textId="2E9F3E6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wyraża zgodę na zapłatę kar umownych w drodze potrącenia z przysługującego mu wynagrodzenia bez konieczności uprzedniego wzywania o ich zapłatę.</w:t>
      </w:r>
    </w:p>
    <w:p xmlns:wp14="http://schemas.microsoft.com/office/word/2010/wordml" w:rsidP="1CEBCE6D" w14:paraId="0D3BD261" wp14:textId="43BFA847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FF842FF" wp14:textId="579A6639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5.</w:t>
      </w:r>
    </w:p>
    <w:p xmlns:wp14="http://schemas.microsoft.com/office/word/2010/wordml" w:rsidP="1CEBCE6D" w14:paraId="6534D522" wp14:textId="723C1653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UMOWNE ODSTĄPIENIE OD UMOWY</w:t>
      </w:r>
    </w:p>
    <w:p xmlns:wp14="http://schemas.microsoft.com/office/word/2010/wordml" w:rsidP="1CEBCE6D" w14:paraId="01859F80" wp14:textId="36D85D92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Zamawiającemu przysługuje prawo odstąpienia od umowy w ciągu 14 dni od zaistnienia niżej wymienionych okoliczności:</w:t>
      </w:r>
    </w:p>
    <w:p xmlns:wp14="http://schemas.microsoft.com/office/word/2010/wordml" w:rsidP="1CEBCE6D" w14:paraId="40A62401" wp14:textId="6704366D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przypadku braku środków w budżecie na realizację umowy po wyższych cenach,</w:t>
      </w:r>
    </w:p>
    <w:p xmlns:wp14="http://schemas.microsoft.com/office/word/2010/wordml" w:rsidP="558D368A" w14:paraId="60EC9420" wp14:textId="23CA7A75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 przypadku co najmniej trzykrotnego opóźnienia w dostawie lub trzykrotnego stwierdzenia przez Zamawiającego, że jakość lub ilość zamówionych artykułów jest niezgodna ze złożonym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zamówieniem,</w:t>
      </w:r>
    </w:p>
    <w:p xmlns:wp14="http://schemas.microsoft.com/office/word/2010/wordml" w:rsidP="1CEBCE6D" w14:paraId="7BCB17A4" wp14:textId="04240A1F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Suma kar umownych przekroczyła kwotę 30% kwoty brutto określonej w § 3 ust.1.</w:t>
      </w:r>
    </w:p>
    <w:p xmlns:wp14="http://schemas.microsoft.com/office/word/2010/wordml" w:rsidP="1CEBCE6D" w14:paraId="7B6A9B45" wp14:textId="4201D490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Odstąpienie od umowy powinno nastąpić na piśmie pod rygorem nieważności i zawierać uzasadnienie. </w:t>
      </w:r>
    </w:p>
    <w:p xmlns:wp14="http://schemas.microsoft.com/office/word/2010/wordml" w:rsidP="1CEBCE6D" w14:paraId="0E4E7F12" wp14:textId="2F0FB826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Odstąpienie od umowy wywołuje skutki na przyszłość.</w:t>
      </w:r>
    </w:p>
    <w:p xmlns:wp14="http://schemas.microsoft.com/office/word/2010/wordml" w:rsidP="1CEBCE6D" w14:paraId="563FDB43" wp14:textId="337BE7E2">
      <w:pPr>
        <w:spacing w:line="252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6.</w:t>
      </w:r>
    </w:p>
    <w:p xmlns:wp14="http://schemas.microsoft.com/office/word/2010/wordml" w:rsidP="1CEBCE6D" w14:paraId="428CBECB" wp14:textId="5A61CB05">
      <w:pPr>
        <w:spacing w:line="252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POSTANOWIENIA KOŃCOWE</w:t>
      </w:r>
    </w:p>
    <w:p xmlns:wp14="http://schemas.microsoft.com/office/word/2010/wordml" w:rsidP="1CEBCE6D" w14:paraId="281C6DAD" wp14:textId="169FCAC6">
      <w:pPr>
        <w:pStyle w:val="ListParagraph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Do niniejszego postępowania nie mają zastosowania przepisy i procedury określone ustawą z dnia 29 stycznia 2004r. – Prawo zamówień publicznych Zgodnie z art. 4 pkt.8 ww. ustawy niniejsze zamówienie podlega wyłączeniu od stosowania ustawy Prawo zamówień publicznych.</w:t>
      </w:r>
    </w:p>
    <w:p xmlns:wp14="http://schemas.microsoft.com/office/word/2010/wordml" w:rsidP="1CEBCE6D" w14:paraId="5306A9D5" wp14:textId="5E3A1324">
      <w:pPr>
        <w:pStyle w:val="ListParagraph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Zleceniodawca informuje, iż w związku z wejściem w życie ustawy z dnia </w:t>
      </w:r>
      <w:r>
        <w:br/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9 sierpnia 2019 r o zmianie ustawy o podatku od towarów i usług oraz niektórych innych ustaw (Dz. U. z 2019 r., poz. 1751), od dnia 1 listopada 2019r będzie dokonywać płatności od 15.000,</w:t>
      </w:r>
      <w:r w:rsidRPr="558D368A" w:rsidR="2E7319A2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-zł</w:t>
      </w:r>
      <w:r w:rsidRPr="558D368A" w:rsidR="02B0F83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brutto należnego wynagrodzenia Zleceniobiorcy </w:t>
      </w:r>
      <w:r>
        <w:br/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 zastosowaniem mechanizmu podzielonej płatności tzw. "</w:t>
      </w:r>
      <w:proofErr w:type="spellStart"/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splitpayment</w:t>
      </w:r>
      <w:proofErr w:type="spellEnd"/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".</w:t>
      </w:r>
    </w:p>
    <w:p xmlns:wp14="http://schemas.microsoft.com/office/word/2010/wordml" w:rsidP="1CEBCE6D" w14:paraId="79154750" wp14:textId="437A5437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sprawach nieuregulowanych niniejszą umową mają zastosowanie odpowiednie przepisy Kodeksu cywilnego oraz inne związane z jej przedmiotem.</w:t>
      </w:r>
    </w:p>
    <w:p xmlns:wp14="http://schemas.microsoft.com/office/word/2010/wordml" w:rsidP="1CEBCE6D" w14:paraId="2A3FD06F" wp14:textId="71AB816F">
      <w:pPr>
        <w:pStyle w:val="ListParagraph"/>
        <w:spacing w:line="252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Ewentualne spory wynikłe na tle wykonania niniejszej umowy Strony będą starać się rozwiązywać polubownie. Z braku porozumienia podlegać będą rozstrzygnięciu sądu właściwego dla siedziby Zamawiającego.</w:t>
      </w:r>
    </w:p>
    <w:p xmlns:wp14="http://schemas.microsoft.com/office/word/2010/wordml" w:rsidP="1CEBCE6D" w14:paraId="5D33097D" wp14:textId="4019769D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Wszelkie zmiany niniejszej umowy wymagają formy pisemnej, pod rygorem nieważności.</w:t>
      </w:r>
    </w:p>
    <w:p xmlns:wp14="http://schemas.microsoft.com/office/word/2010/wordml" w:rsidP="1CEBCE6D" w14:paraId="33A60ED9" wp14:textId="245997F7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Umowę sporządzono w trzech egzemplarzach. Jeden dla Wykonawcy, dwa dla Zamawiającego.  </w:t>
      </w:r>
    </w:p>
    <w:p xmlns:wp14="http://schemas.microsoft.com/office/word/2010/wordml" w:rsidP="1CEBCE6D" w14:paraId="39C42589" wp14:textId="34D7DDE0">
      <w:pPr>
        <w:spacing w:line="252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226AC9DF" wp14:textId="0B568F35">
      <w:pPr>
        <w:spacing w:line="252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3F2ED0E7" wp14:textId="45CE9346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327BF9E4" wp14:textId="0D3E939D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05DFFC7" wp14:textId="245802A5">
      <w:pPr>
        <w:spacing w:line="254" w:lineRule="auto"/>
        <w:ind w:firstLine="708"/>
        <w:jc w:val="both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Wykonawca:</w:t>
      </w:r>
    </w:p>
    <w:p xmlns:wp14="http://schemas.microsoft.com/office/word/2010/wordml" w:rsidP="1CEBCE6D" w14:paraId="2AEBC5CC" wp14:textId="60E321AB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4F433A65" wp14:textId="2953F974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40A44D6" wp14:textId="1FF7A2D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350A09B5" wp14:textId="3D6688C6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5FB9570E" wp14:textId="3E737AD7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666ABE35" wp14:textId="23D5E4C4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156BB3A" wp14:textId="72945522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40C4BDF" wp14:textId="2802AC82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5678455C" wp14:textId="464504D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5D1DEEF7" wp14:textId="5DE3DB9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036AC1AD" wp14:textId="6FDF02B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A1C153F" wp14:textId="4A2BF1D8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D1EF204" wp14:textId="317CE11D">
      <w:pPr>
        <w:spacing w:line="254" w:lineRule="auto"/>
        <w:jc w:val="center"/>
      </w:pPr>
      <w:r w:rsidRPr="1CEBCE6D" w:rsidR="43FDACAC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xmlns:wp14="http://schemas.microsoft.com/office/word/2010/wordml" w:rsidP="1CEBCE6D" w14:paraId="4A72F159" wp14:textId="7BADC437">
      <w:pPr>
        <w:spacing w:line="254" w:lineRule="auto"/>
        <w:jc w:val="center"/>
      </w:pPr>
      <w:r w:rsidRPr="1CEBCE6D" w:rsidR="43FDACAC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tbl>
      <w:tblPr>
        <w:tblStyle w:val="TableNormal"/>
        <w:tblW w:w="0" w:type="auto"/>
        <w:tblLayout w:type="fixed"/>
        <w:tblLook w:val="00A0" w:firstRow="1" w:lastRow="0" w:firstColumn="1" w:lastColumn="0" w:noHBand="0" w:noVBand="0"/>
      </w:tblPr>
      <w:tblGrid>
        <w:gridCol w:w="9015"/>
      </w:tblGrid>
      <w:tr w:rsidR="1CEBCE6D" w:rsidTr="1CEBCE6D" w14:paraId="30DFD5D7">
        <w:trPr>
          <w:trHeight w:val="450"/>
        </w:trPr>
        <w:tc>
          <w:tcPr>
            <w:tcW w:w="90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2F2F2" w:themeFill="background1" w:themeFillShade="F2"/>
            <w:tcMar/>
            <w:vAlign w:val="center"/>
          </w:tcPr>
          <w:p w:rsidR="1CEBCE6D" w:rsidP="1CEBCE6D" w:rsidRDefault="1CEBCE6D" w14:paraId="2801E9C6" w14:textId="3A0FD0CD">
            <w:pPr>
              <w:spacing w:line="254" w:lineRule="auto"/>
              <w:jc w:val="both"/>
            </w:pPr>
            <w:r w:rsidRPr="1CEBCE6D" w:rsidR="1CEBCE6D">
              <w:rPr>
                <w:rFonts w:ascii="Calibri" w:hAnsi="Calibri" w:eastAsia="Calibri" w:cs="Calibri"/>
                <w:b w:val="1"/>
                <w:bCs w:val="1"/>
                <w:sz w:val="16"/>
                <w:szCs w:val="16"/>
              </w:rPr>
              <w:t xml:space="preserve"> </w:t>
            </w:r>
          </w:p>
          <w:p w:rsidR="1CEBCE6D" w:rsidP="1CEBCE6D" w:rsidRDefault="1CEBCE6D" w14:paraId="603A795A" w14:textId="0EEE26C9">
            <w:pPr>
              <w:spacing w:line="254" w:lineRule="auto"/>
              <w:jc w:val="center"/>
            </w:pPr>
            <w:r w:rsidRPr="1CEBCE6D" w:rsidR="1CEBCE6D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>KLAUZULA INFORMACYJNA DOTYCZĄCA PRZETWARZANIA DANYCH OSOBOWYCH</w:t>
            </w:r>
          </w:p>
          <w:p w:rsidR="1CEBCE6D" w:rsidP="1CEBCE6D" w:rsidRDefault="1CEBCE6D" w14:paraId="2B9B5CE3" w14:textId="0E465E7E">
            <w:pPr>
              <w:spacing w:line="254" w:lineRule="auto"/>
              <w:jc w:val="both"/>
              <w:rPr>
                <w:rFonts w:ascii="Arial" w:hAnsi="Arial" w:eastAsia="Arial" w:cs="Arial"/>
                <w:b w:val="1"/>
                <w:bCs w:val="1"/>
                <w:sz w:val="16"/>
                <w:szCs w:val="16"/>
              </w:rPr>
            </w:pPr>
          </w:p>
        </w:tc>
      </w:tr>
    </w:tbl>
    <w:p xmlns:wp14="http://schemas.microsoft.com/office/word/2010/wordml" w:rsidP="1CEBCE6D" w14:paraId="57375426" wp14:textId="3AB65190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8E2530"/>
    <w:rsid w:val="01265582"/>
    <w:rsid w:val="019FD0E8"/>
    <w:rsid w:val="01DEB8E2"/>
    <w:rsid w:val="02B0F83E"/>
    <w:rsid w:val="04EEBF59"/>
    <w:rsid w:val="07839D90"/>
    <w:rsid w:val="07A058BB"/>
    <w:rsid w:val="0A152B74"/>
    <w:rsid w:val="0A357168"/>
    <w:rsid w:val="0B6C72CB"/>
    <w:rsid w:val="0D042EB0"/>
    <w:rsid w:val="0E2F11AD"/>
    <w:rsid w:val="0FEF79BE"/>
    <w:rsid w:val="1022F9B0"/>
    <w:rsid w:val="10BDED08"/>
    <w:rsid w:val="12A2CE34"/>
    <w:rsid w:val="149EB9B0"/>
    <w:rsid w:val="153A77AF"/>
    <w:rsid w:val="169E7D29"/>
    <w:rsid w:val="19ADDA66"/>
    <w:rsid w:val="19C7EF5C"/>
    <w:rsid w:val="1A3C87BD"/>
    <w:rsid w:val="1CC4BC7E"/>
    <w:rsid w:val="1CD9C2B7"/>
    <w:rsid w:val="1CEBCE6D"/>
    <w:rsid w:val="201EEBFF"/>
    <w:rsid w:val="20E384E6"/>
    <w:rsid w:val="213ED87E"/>
    <w:rsid w:val="21803260"/>
    <w:rsid w:val="23AD55EF"/>
    <w:rsid w:val="25EC4CD5"/>
    <w:rsid w:val="27881D36"/>
    <w:rsid w:val="2838182A"/>
    <w:rsid w:val="29302108"/>
    <w:rsid w:val="293A7AAE"/>
    <w:rsid w:val="2988BE7B"/>
    <w:rsid w:val="2A075A98"/>
    <w:rsid w:val="2B8BB63E"/>
    <w:rsid w:val="2C17AA8E"/>
    <w:rsid w:val="2C353906"/>
    <w:rsid w:val="2D221664"/>
    <w:rsid w:val="2E6846C2"/>
    <w:rsid w:val="2E7319A2"/>
    <w:rsid w:val="2F2E824E"/>
    <w:rsid w:val="321DE3AA"/>
    <w:rsid w:val="32251E8E"/>
    <w:rsid w:val="32AFFDF0"/>
    <w:rsid w:val="338F9AEF"/>
    <w:rsid w:val="36626FBC"/>
    <w:rsid w:val="3A526199"/>
    <w:rsid w:val="3C747C07"/>
    <w:rsid w:val="3FF5086A"/>
    <w:rsid w:val="425690B9"/>
    <w:rsid w:val="43FDACAC"/>
    <w:rsid w:val="46AB4C7D"/>
    <w:rsid w:val="483ABB43"/>
    <w:rsid w:val="491560D2"/>
    <w:rsid w:val="496430A8"/>
    <w:rsid w:val="4B9AB5F3"/>
    <w:rsid w:val="4CC884F8"/>
    <w:rsid w:val="4D8B66EE"/>
    <w:rsid w:val="4E3E29BA"/>
    <w:rsid w:val="50A1FECB"/>
    <w:rsid w:val="527AD68A"/>
    <w:rsid w:val="541C69E6"/>
    <w:rsid w:val="54E682D4"/>
    <w:rsid w:val="55541AC9"/>
    <w:rsid w:val="558D368A"/>
    <w:rsid w:val="55DA40D2"/>
    <w:rsid w:val="5711404F"/>
    <w:rsid w:val="5856EDBB"/>
    <w:rsid w:val="58A7ED0E"/>
    <w:rsid w:val="58F827E9"/>
    <w:rsid w:val="5B97A28B"/>
    <w:rsid w:val="5C2CFA37"/>
    <w:rsid w:val="5F0F5D48"/>
    <w:rsid w:val="5F10A290"/>
    <w:rsid w:val="6132C92F"/>
    <w:rsid w:val="615C7E65"/>
    <w:rsid w:val="62F6CE37"/>
    <w:rsid w:val="65326A1F"/>
    <w:rsid w:val="66F446D6"/>
    <w:rsid w:val="6758D9E4"/>
    <w:rsid w:val="68176F73"/>
    <w:rsid w:val="68AFADD1"/>
    <w:rsid w:val="69B595AC"/>
    <w:rsid w:val="6A2B0A91"/>
    <w:rsid w:val="6B8E2530"/>
    <w:rsid w:val="6D62AB53"/>
    <w:rsid w:val="6D62AB53"/>
    <w:rsid w:val="6E20D8C1"/>
    <w:rsid w:val="7084E30A"/>
    <w:rsid w:val="722FE77E"/>
    <w:rsid w:val="73A3C498"/>
    <w:rsid w:val="74142E5F"/>
    <w:rsid w:val="742057E6"/>
    <w:rsid w:val="74B674D8"/>
    <w:rsid w:val="7994FA28"/>
    <w:rsid w:val="7B61056F"/>
    <w:rsid w:val="7D0B47BE"/>
    <w:rsid w:val="7D8E99A4"/>
    <w:rsid w:val="7E89B5DA"/>
    <w:rsid w:val="7EE99B4A"/>
    <w:rsid w:val="7F90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E2530"/>
  <w15:chartTrackingRefBased/>
  <w15:docId w15:val="{2F110AC4-A0B2-461D-97F0-3EBCDAAA815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2021-08-27T10:11:47.1970954Z</dcterms:created>
  <dcterms:modified xsi:type="dcterms:W3CDTF">2025-12-10T07:05:37.1756624Z</dcterms:modified>
  <dc:creator>Marlena Heingelmann</dc:creator>
  <lastModifiedBy>Marlena Heingelmann</lastModifiedBy>
</coreProperties>
</file>